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C1" w:rsidRDefault="007D42D3" w:rsidP="007D42D3">
      <w:pPr>
        <w:jc w:val="center"/>
      </w:pPr>
      <w:r>
        <w:rPr>
          <w:noProof/>
          <w:lang w:eastAsia="ru-RU"/>
        </w:rPr>
        <w:drawing>
          <wp:inline distT="0" distB="0" distL="0" distR="0" wp14:anchorId="7F59D6DE" wp14:editId="03A54F39">
            <wp:extent cx="5940425" cy="3950383"/>
            <wp:effectExtent l="0" t="0" r="3175" b="0"/>
            <wp:docPr id="1" name="Рисунок 1" descr="http://vyshe-radugi.ru/images/0717/polusha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he-radugi.ru/images/0717/polushar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D3" w:rsidRPr="007D42D3" w:rsidRDefault="007D42D3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D42D3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Межполушарное взаимодействие</w:t>
      </w:r>
      <w:r w:rsidRPr="007D42D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— особый механизм объединения левого полушария и правого полушария в единую интегративную, целостно работающую систему.</w:t>
      </w:r>
      <w:r w:rsidRPr="007D42D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D42D3">
        <w:rPr>
          <w:rFonts w:ascii="Segoe UI Symbol" w:hAnsi="Segoe UI Symbol" w:cs="Segoe UI Symbol"/>
          <w:color w:val="FF0000"/>
          <w:sz w:val="28"/>
          <w:szCs w:val="28"/>
          <w:shd w:val="clear" w:color="auto" w:fill="FFFFFF"/>
        </w:rPr>
        <w:t>🌸</w:t>
      </w:r>
      <w:r w:rsidRPr="007D42D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За что отвечает правое полушарие:</w:t>
      </w:r>
      <w:r w:rsidRPr="007D42D3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обработка невербальной информации, эмоциональность;</w:t>
      </w:r>
      <w:r w:rsidRPr="007D42D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музыкальные и художественные способности;</w:t>
      </w:r>
      <w:r w:rsidRPr="007D42D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ориентация в пространстве;</w:t>
      </w:r>
      <w:r w:rsidRPr="007D42D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способность понимать метафоры (смысл пословиц, поговорок, шуток и </w:t>
      </w:r>
      <w:proofErr w:type="spellStart"/>
      <w:proofErr w:type="gramStart"/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);</w:t>
      </w:r>
      <w:r w:rsidRPr="007D42D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обработка большого количества информации одновременно, интуиция;</w:t>
      </w:r>
      <w:r w:rsidRPr="007D42D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воображение;</w:t>
      </w:r>
      <w:r w:rsidRPr="007D42D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отвечает за левую половину тела.</w:t>
      </w:r>
      <w:r w:rsidRPr="007D42D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D42D3">
        <w:rPr>
          <w:rFonts w:ascii="Segoe UI Symbol" w:hAnsi="Segoe UI Symbol" w:cs="Segoe UI Symbol"/>
          <w:color w:val="FF0000"/>
          <w:sz w:val="28"/>
          <w:szCs w:val="28"/>
          <w:shd w:val="clear" w:color="auto" w:fill="FFFFFF"/>
        </w:rPr>
        <w:t>🌸</w:t>
      </w:r>
      <w:r w:rsidRPr="007D42D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За что отвечает левое полушарие:</w:t>
      </w:r>
      <w:r w:rsidRPr="007D42D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логика, память;</w:t>
      </w:r>
      <w:r w:rsidRPr="007D42D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абстрактное, аналитическое мышление;</w:t>
      </w:r>
      <w:r w:rsidRPr="007D42D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обработка вербальной информации;</w:t>
      </w:r>
      <w:r w:rsidRPr="007D42D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анализ и синтез информации;</w:t>
      </w:r>
      <w:r w:rsidRPr="007D42D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отвечает за правую половину тела.</w:t>
      </w:r>
      <w:r w:rsidRPr="007D42D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Только взаимосвязанная работа двух полушарий мозга обеспечивает нормальную работу всех психических процессов.</w:t>
      </w:r>
      <w:r w:rsidRPr="007D42D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 бывает если межполушарное взаимодействие не сформировано:</w:t>
      </w:r>
      <w:r w:rsidRPr="007D42D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происходит неправильная обработка информации и у ребенка возникают сложности в обучении </w:t>
      </w:r>
      <w:proofErr w:type="gramStart"/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( </w:t>
      </w:r>
      <w:proofErr w:type="gramEnd"/>
      <w:r w:rsidRPr="007D42D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проблемы в письме, устной речи, запоминании, счете как в письменном, так и в устном, а так же в целом восприятии учебной информации).</w:t>
      </w:r>
    </w:p>
    <w:p w:rsidR="007D42D3" w:rsidRPr="007D42D3" w:rsidRDefault="007D42D3" w:rsidP="007D42D3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Упражнения для развития межполушарного взаимодействия</w:t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упражнения лучше каждый день, хотя бы по 5-10 минут. Эти упражнение являются "гимнастикой для мозга". И будут полезны детям и </w:t>
      </w:r>
      <w:proofErr w:type="gramStart"/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</w:t>
      </w:r>
      <w:proofErr w:type="gramEnd"/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если с </w:t>
      </w:r>
      <w:proofErr w:type="spellStart"/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межполушарных взаимодействий все в порядке.</w:t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Зеркальное рисование.</w:t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карандаш или фломастер в обе руки и одновременно на листе бумаги рисовать симметричные - зеркальные рисунки.</w:t>
      </w:r>
      <w:r w:rsidRPr="007D42D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A3098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Специальные прописи</w:t>
      </w:r>
    </w:p>
    <w:p w:rsidR="007D42D3" w:rsidRPr="007D42D3" w:rsidRDefault="007D42D3" w:rsidP="007D4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2D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47CF0FB" wp14:editId="18357D5E">
            <wp:simplePos x="0" y="0"/>
            <wp:positionH relativeFrom="column">
              <wp:posOffset>3629025</wp:posOffset>
            </wp:positionH>
            <wp:positionV relativeFrom="paragraph">
              <wp:posOffset>342265</wp:posOffset>
            </wp:positionV>
            <wp:extent cx="3159760" cy="2152650"/>
            <wp:effectExtent l="0" t="0" r="2540" b="0"/>
            <wp:wrapNone/>
            <wp:docPr id="3" name="Рисунок 3" descr="https://avatars.mds.yandex.net/get-zen_doc/1108934/pub_5d3ca888bc228f00c17ab9eb_5d3eb4ebecfb8000acbcbb7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108934/pub_5d3ca888bc228f00c17ab9eb_5d3eb4ebecfb8000acbcbb73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2D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4DAD9E8E" wp14:editId="18A8882D">
            <wp:extent cx="3168823" cy="2389676"/>
            <wp:effectExtent l="0" t="0" r="0" b="0"/>
            <wp:docPr id="2" name="Рисунок 2" descr="https://avatars.mds.yandex.net/get-zen_doc/1855206/pub_5d3ca888bc228f00c17ab9eb_5d3eae50ecfb8000acbcbb3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55206/pub_5d3ca888bc228f00c17ab9eb_5d3eae50ecfb8000acbcbb30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23" cy="239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D3" w:rsidRPr="007D42D3" w:rsidRDefault="007D42D3" w:rsidP="007D4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30983" w:rsidRDefault="00A3098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E82547B" wp14:editId="18EFD272">
            <wp:simplePos x="0" y="0"/>
            <wp:positionH relativeFrom="column">
              <wp:posOffset>76200</wp:posOffset>
            </wp:positionH>
            <wp:positionV relativeFrom="paragraph">
              <wp:posOffset>391795</wp:posOffset>
            </wp:positionV>
            <wp:extent cx="6645910" cy="3776345"/>
            <wp:effectExtent l="0" t="0" r="2540" b="0"/>
            <wp:wrapNone/>
            <wp:docPr id="8" name="Рисунок 8" descr="https://oxymaxplayroom.com/ru/content/images/2019/09/auto-montage.ce19231c5d1260e57a7c051299d941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xymaxplayroom.com/ru/content/images/2019/09/auto-montage.ce19231c5d1260e57a7c051299d941b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983" w:rsidRDefault="00A3098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983" w:rsidRDefault="00A3098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983" w:rsidRDefault="00A3098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983" w:rsidRDefault="00A3098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983" w:rsidRDefault="00A3098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983" w:rsidRDefault="00A3098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983" w:rsidRDefault="00A3098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983" w:rsidRDefault="00A3098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983" w:rsidRDefault="00A3098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983" w:rsidRDefault="00A3098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983" w:rsidRDefault="00A3098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0983" w:rsidRDefault="00A3098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Упражнение "Лезгинка".</w:t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Левая рука сложена в кулак, большой палец в сторону (кулак расположен пальцами к себе). Правая рука в горизонтальном положении прикасается к мизинцу </w:t>
      </w:r>
      <w:proofErr w:type="gramStart"/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Далее меняем руки. 6-8 повторений.</w:t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Колечко.</w:t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Поочередное перебирание пальцев большого и указательного, затем большого и среднего и </w:t>
      </w:r>
      <w:proofErr w:type="spellStart"/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д.т</w:t>
      </w:r>
      <w:proofErr w:type="spellEnd"/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Сначала отдельно на обеих руках, затем одновременно</w:t>
      </w:r>
    </w:p>
    <w:p w:rsidR="007D42D3" w:rsidRPr="007D42D3" w:rsidRDefault="007D42D3" w:rsidP="007D4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2D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7761A6C" wp14:editId="68E0735B">
            <wp:extent cx="3789363" cy="2066925"/>
            <wp:effectExtent l="0" t="0" r="1905" b="0"/>
            <wp:docPr id="4" name="Рисунок 4" descr="https://avatars.mds.yandex.net/get-zen_doc/198554/pub_5d3ca888bc228f00c17ab9eb_5d3eb072cfcc8600ad1bf17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98554/pub_5d3ca888bc228f00c17ab9eb_5d3eb072cfcc8600ad1bf17c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363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 – нос.</w:t>
      </w:r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рукой взяться за кончик носа, правой за противоположное ухо. Одновременно отпустить, хлопнуть в ладоши и взяться наоборот. 6-8повторений, чем быстрее скорость, тем лучше результат.</w:t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Змейка.</w:t>
      </w:r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Скрестить руки ладонями друг к другу, сцепить пальцы в замок. Подвигать заданным пальцем (должны поучаствовать все пальцы).</w:t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Перекрестные движения.</w:t>
      </w:r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 одновременные перекрёстные движения. Например: поднять левую ногу вверх и дотронуться до неё правой рукой.</w:t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Горизонтальная восьмерка.</w:t>
      </w:r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нарисовать восьмёрку сначала одной рукой, затем другой, а потом обеими руками вместе. Важно следить глазами за движениями рук.</w:t>
      </w:r>
    </w:p>
    <w:p w:rsidR="007D42D3" w:rsidRPr="007D42D3" w:rsidRDefault="00A30983" w:rsidP="007D4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2D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575D0EF" wp14:editId="53DD2D1A">
            <wp:simplePos x="0" y="0"/>
            <wp:positionH relativeFrom="column">
              <wp:posOffset>3952875</wp:posOffset>
            </wp:positionH>
            <wp:positionV relativeFrom="paragraph">
              <wp:posOffset>916305</wp:posOffset>
            </wp:positionV>
            <wp:extent cx="2724150" cy="1786255"/>
            <wp:effectExtent l="0" t="0" r="0" b="4445"/>
            <wp:wrapNone/>
            <wp:docPr id="6" name="Рисунок 6" descr="https://avatars.mds.yandex.net/get-zen_doc/98843/pub_5d3ca888bc228f00c17ab9eb_5d3eb5399f272100ad019c0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98843/pub_5d3ca888bc228f00c17ab9eb_5d3eb5399f272100ad019c05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2D3" w:rsidRPr="007D42D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660A116" wp14:editId="44106EC2">
            <wp:extent cx="3848100" cy="2886075"/>
            <wp:effectExtent l="0" t="0" r="0" b="9525"/>
            <wp:docPr id="5" name="Рисунок 5" descr="https://avatars.mds.yandex.net/get-zen_doc/1040957/pub_5d3ca888bc228f00c17ab9eb_5d3eb766ae56cc00addf06d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040957/pub_5d3ca888bc228f00c17ab9eb_5d3eb766ae56cc00addf06d2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2D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«Лягушка»</w:t>
      </w:r>
    </w:p>
    <w:p w:rsidR="007D42D3" w:rsidRPr="007D42D3" w:rsidRDefault="007D42D3" w:rsidP="007D4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"Опиши, что вокруг".</w:t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улице, попросите ребёнка назвать все окружающие предметы, которые он видит.</w:t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«Ребро, кулак, ладонь»</w:t>
      </w:r>
    </w:p>
    <w:p w:rsidR="007D42D3" w:rsidRPr="007D42D3" w:rsidRDefault="007D42D3" w:rsidP="00A309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42D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4A17A8A4" wp14:editId="08AD6B88">
            <wp:extent cx="4848225" cy="3636169"/>
            <wp:effectExtent l="0" t="0" r="0" b="2540"/>
            <wp:docPr id="7" name="Рисунок 7" descr="https://avatars.mds.yandex.net/get-zen_doc/235144/pub_5d3ca888bc228f00c17ab9eb_5d3eb5c7f8ea6700ae171f8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235144/pub_5d3ca888bc228f00c17ab9eb_5d3eb5c7f8ea6700ae171f85/scale_1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28" cy="364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83" w:rsidRDefault="00A30983" w:rsidP="007D42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0983" w:rsidRDefault="00A30983" w:rsidP="007D42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30983" w:rsidRDefault="00A30983" w:rsidP="007D42D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D42D3" w:rsidRPr="007D42D3" w:rsidRDefault="007D42D3" w:rsidP="00A30983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proofErr w:type="spellStart"/>
      <w:r w:rsidRPr="007D4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Логоримика</w:t>
      </w:r>
      <w:proofErr w:type="spellEnd"/>
    </w:p>
    <w:bookmarkEnd w:id="0"/>
    <w:p w:rsidR="007D42D3" w:rsidRPr="007D42D3" w:rsidRDefault="007D42D3" w:rsidP="007D4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это система упражнений, заданий, игр на основе сочетания музыки, движения, слова.</w:t>
      </w:r>
    </w:p>
    <w:p w:rsidR="007D42D3" w:rsidRP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Одновременное проговаривание слов и выполнение соответствующих движений отлично </w:t>
      </w:r>
      <w:proofErr w:type="gramStart"/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взаимодействие левого и правого полушария и ещё способствует</w:t>
      </w:r>
      <w:proofErr w:type="gramEnd"/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речи.</w:t>
      </w:r>
    </w:p>
    <w:p w:rsidR="007D42D3" w:rsidRDefault="007D42D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пользу для развития межполушарного взаимодействия пойдут занятия спортом и спортивные игры на свежем воздухе.</w:t>
      </w:r>
    </w:p>
    <w:p w:rsidR="00A30983" w:rsidRDefault="00A30983" w:rsidP="007D42D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983" w:rsidRPr="007D42D3" w:rsidRDefault="00A30983" w:rsidP="00A30983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86CDBA" wp14:editId="578F187C">
            <wp:extent cx="5780337" cy="3848100"/>
            <wp:effectExtent l="0" t="0" r="0" b="0"/>
            <wp:docPr id="9" name="Рисунок 9" descr="https://xn--52-kmc.xn--80aafey1amqq.xn--d1acj3b/images/events/cover/f95476cb087a7ef5a526e8a3911a06b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52-kmc.xn--80aafey1amqq.xn--d1acj3b/images/events/cover/f95476cb087a7ef5a526e8a3911a06bc_bi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25" cy="385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D3" w:rsidRPr="007D42D3" w:rsidRDefault="007D42D3" w:rsidP="00A30983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</w:p>
    <w:p w:rsidR="007D42D3" w:rsidRPr="007D42D3" w:rsidRDefault="007D42D3" w:rsidP="00A30983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4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Упражнения должны выполняться непринуждённо, в спокойной обстановке.</w:t>
      </w:r>
    </w:p>
    <w:p w:rsidR="007D42D3" w:rsidRPr="00A30983" w:rsidRDefault="007D42D3" w:rsidP="00A309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42D3" w:rsidRPr="00A30983" w:rsidSect="00A30983"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D3"/>
    <w:rsid w:val="00305B4C"/>
    <w:rsid w:val="004E211E"/>
    <w:rsid w:val="007D42D3"/>
    <w:rsid w:val="00A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096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2020-04-13T14:38:00Z</dcterms:created>
  <dcterms:modified xsi:type="dcterms:W3CDTF">2020-04-13T15:18:00Z</dcterms:modified>
</cp:coreProperties>
</file>