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bookmarkStart w:id="0" w:name="_GoBack"/>
      <w:bookmarkEnd w:id="0"/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 Л</w:t>
      </w:r>
    </w:p>
    <w:tbl>
      <w:tblPr>
        <w:tblW w:w="80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283"/>
        <w:gridCol w:w="1314"/>
        <w:gridCol w:w="1439"/>
        <w:gridCol w:w="1454"/>
      </w:tblGrid>
      <w:tr w:rsidR="000C3179" w:rsidRPr="000C3179" w:rsidTr="000C3179">
        <w:trPr>
          <w:tblCellSpacing w:w="15" w:type="dxa"/>
        </w:trPr>
        <w:tc>
          <w:tcPr>
            <w:tcW w:w="240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он,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иго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аку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а,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футбо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атье,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ошадь,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метЛа,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ожка,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крокоди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опата,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пче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4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" name="Рисунок 1" descr="сло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ло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" name="Рисунок 2" descr="иг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" name="Рисунок 3" descr="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" name="Рисунок 4" descr="футб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утб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5" name="Рисунок 5" descr="пЛат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т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6" name="Рисунок 6" descr="Лош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ш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" name="Рисунок 7" descr="мет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т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8" name="Рисунок 8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9" name="Рисунок 9" descr="ос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с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" name="Рисунок 10" descr="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1" name="Рисунок 11" descr="во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о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2" name="Рисунок 12" descr="Л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" name="Рисунок 13" descr="Л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4" name="Рисунок 14" descr="крокоди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рокоди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0" b="0"/>
                  <wp:docPr id="15" name="Рисунок 15" descr="Лоп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оп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" name="Рисунок 16" descr="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ч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 * (слон, иголка, акула, футболка, белка, метелка, лошадь, платье …)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фразу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«Я вста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(а)»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вста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(а) на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вста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(а) на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вста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(а) на аку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Например, у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она –иго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ка, у аку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 – футбо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Назови все предметы, добавляя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живой – неживой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 - живой,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неживая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он, два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она, пять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онов ; одна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, две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ки, пять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ок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Назови каждый предмет в уменьшительной форме, если это возможно :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 –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оник,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очка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Раскрась живые предметы в желтый цвет, неживые предметы – в голубой цвет.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Показывай и называй сЛон – же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тый,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убая, аку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 – же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тая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9. Назови, что находится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в 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10.С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(усложненный вариант задания: придумай предложения, используя по два слова из звукотаблицы, например,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 и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 вдевает нитку в иго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ку)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звуки Ш-Ж</w:t>
      </w:r>
    </w:p>
    <w:tbl>
      <w:tblPr>
        <w:tblW w:w="85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1241"/>
        <w:gridCol w:w="1348"/>
        <w:gridCol w:w="1287"/>
        <w:gridCol w:w="2222"/>
      </w:tblGrid>
      <w:tr w:rsidR="000C3179" w:rsidRPr="000C3179" w:rsidTr="000C3179">
        <w:trPr>
          <w:tblCellSpacing w:w="15" w:type="dxa"/>
        </w:trPr>
        <w:tc>
          <w:tcPr>
            <w:tcW w:w="237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ук,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руба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бабу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кру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адь,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мы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каф,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ираф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01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3" name="Рисунок 33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4" name="Рисунок 34" descr="руб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уб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5" name="Рисунок 35" descr="баб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аб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6" name="Рисунок 36" descr="кру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ру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7" name="Рисунок 37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8" name="Рисунок 38" descr="лоШ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лоШ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9" name="Рисунок 39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0" name="Рисунок 40" descr="ми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и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1" name="Рисунок 41" descr="м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м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2" name="Рисунок 42" descr="но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но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3" name="Рисунок 43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4" name="Рисунок 44" descr="Л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Л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5" name="Рисунок 45" descr="Шк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Шк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6" name="Рисунок 46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7" name="Рисунок 47" descr="Ши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Ши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48" name="Рисунок 4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(жук, рубашка, бабушка, кружка, мишка, груша…)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слово «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аг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» 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аг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аг – руба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аг – бабу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Например, 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ука – руба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ка, у бабу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ки – кру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Назови все предметы, добавляя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Живой – неЖивой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ивой, руба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ивая, бабу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ивая, кру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ивая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ук, два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ука, пять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уков ; одна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ина, две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ины, пять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Назови каждый предмет в уменьшительной форме: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учок,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ина –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Раскрась живые предметы в желтый цвет, неживые предметы – в оранжевый цвет.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Показывай и называй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елтый, руба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оран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евая, бабу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елтая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9. Назови, что находится в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 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10. 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11. (усложненный вариант задания: придумай предложения, используя по два слова из звукотаблицы, например,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 и руба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 надел новую руба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ку )</w:t>
      </w:r>
    </w:p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Следи за правильным произношением звуков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 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звуки С З Ц</w:t>
      </w:r>
    </w:p>
    <w:tbl>
      <w:tblPr>
        <w:tblW w:w="8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1287"/>
        <w:gridCol w:w="1579"/>
        <w:gridCol w:w="1579"/>
        <w:gridCol w:w="1640"/>
      </w:tblGrid>
      <w:tr w:rsidR="000C3179" w:rsidRPr="000C3179" w:rsidTr="000C3179">
        <w:trPr>
          <w:tblCellSpacing w:w="15" w:type="dxa"/>
        </w:trPr>
        <w:tc>
          <w:tcPr>
            <w:tcW w:w="22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лон,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амолет,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З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ая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Ц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ыр,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какту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обака,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тол,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З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онтик,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анана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тул,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З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найка,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винья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031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201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65" name="Рисунок 65" descr="С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С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66" name="Рисунок 66" descr="Сам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Сам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67" name="Рисунок 67" descr="Зая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Зая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68" name="Рисунок 68" descr="Сы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Сы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69" name="Рисунок 6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0" name="Рисунок 70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Соб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1" name="Рисунок 71" descr="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2" name="Рисунок 72" descr="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3" name="Рисунок 73" descr="оС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оС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4" name="Рисунок 74" descr="Зо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Зо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5" name="Рисунок 75" descr="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6" name="Рисунок 76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7" name="Рисунок 77" descr="Ст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С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8" name="Рисунок 78" descr="НеЗн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НеЗн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79" name="Рисунок 79" descr="но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о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80" name="Рисунок 80" descr="Свин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Свин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 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(слон, самолет, заяц, сыр, лисица, стол, собака …)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слово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«я в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тал(а)»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в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тал(а) 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лона,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в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тал(а) 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в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тал(а) 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Ц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Например, 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амолет, 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айЦа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ыр и т.д..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лон, два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лона, пять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лонов; один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амолет, два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амолета, пять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амолетов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5. Назови каждый предмет в уменьшительной форме: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лоник,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амолетик,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ая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Ц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айчик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Раскрась живые предметы в красный цвет, неживые предметы – в розовый цвет.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Показывай и называй 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– кра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ный, 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 – ро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овый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Назови, что находится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9. 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(усложненный вариант задания : придумай предложения, используя по два слова из звукотаблицы, например,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летит 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амолете 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Следи за правильным произношением звуков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 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 Щ</w:t>
      </w:r>
    </w:p>
    <w:tbl>
      <w:tblPr>
        <w:tblW w:w="84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226"/>
        <w:gridCol w:w="1410"/>
        <w:gridCol w:w="1870"/>
        <w:gridCol w:w="1471"/>
      </w:tblGrid>
      <w:tr w:rsidR="000C3179" w:rsidRPr="000C3179" w:rsidTr="000C3179">
        <w:trPr>
          <w:tblCellSpacing w:w="15" w:type="dxa"/>
        </w:trPr>
        <w:tc>
          <w:tcPr>
            <w:tcW w:w="234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енок,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етка,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ука,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епка,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ерица,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пла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ей,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кле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еска,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авель,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гон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зубная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</w:rPr>
              <w:t> 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етка,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камен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Щ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1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97" name="Рисунок 97" descr="Щ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Щ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98" name="Рисунок 98" descr="Щ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Щ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99" name="Рисунок 99" descr="Щ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Щ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0" name="Рисунок 100" descr="приЩ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приЩе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1" name="Рисунок 101" descr="ово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овоЩ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2" name="Рисунок 102" descr="яЩе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яЩер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3" name="Рисунок 103" descr="пла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пла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4" name="Рисунок 104" descr="Ко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Ко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5" name="Рисунок 105" descr="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6" name="Рисунок 106" descr="я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я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7" name="Рисунок 107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8" name="Рисунок 108" descr="раСЧе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раСЧе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09" name="Рисунок 109" descr="Щав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Щав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10" name="Рисунок 110" descr="гон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н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11" name="Рисунок 111" descr="зубная Щ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зубная Щ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12" name="Рисунок 112" descr="камен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камен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(щенок, щетка, щука, прищепка, Кощей, плащ, ящерица, овощи и т.д.)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фишку (можно использовать пуговицу или игрушку – «киндер») и проговаривай 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я 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у …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енка,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етку,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уку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Например, 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енка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етка, 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уки – при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4.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согла-совывай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енок, два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енка, пять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енков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Назови каждый предмет в уменьшительной форме: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енок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еночек,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етка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еточка и т.д..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К живому предмету добавляй слово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ПИ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ИТ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, а к неживому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ТРЕ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ИТ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енок – пи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ит,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етка – тре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ука – пи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ит, а при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епка – тре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Назови, что находится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(усложненный вариант задания : придумай предложения, используя по два слова из звукотаблицы, например,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енок 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етка -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енок грызет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етку )</w:t>
      </w:r>
    </w:p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Следи за правильным произношением звука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Щ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звуки Ш-Ж–С–З-Ц</w:t>
      </w:r>
    </w:p>
    <w:tbl>
      <w:tblPr>
        <w:tblW w:w="84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529"/>
        <w:gridCol w:w="1289"/>
        <w:gridCol w:w="1403"/>
        <w:gridCol w:w="1954"/>
      </w:tblGrid>
      <w:tr w:rsidR="000C3179" w:rsidRPr="000C3179" w:rsidTr="000C3179">
        <w:trPr>
          <w:tblCellSpacing w:w="15" w:type="dxa"/>
        </w:trPr>
        <w:tc>
          <w:tcPr>
            <w:tcW w:w="226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лон,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инка,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З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ая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Ц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Ц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ы,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олны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арбу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З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Бело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ляпа,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моро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Ж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еное,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З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олу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каранда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обака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01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29" name="Рисунок 129" descr="С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С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0" name="Рисунок 130" descr="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1" name="Рисунок 131" descr="Зая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Зая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2" name="Рисунок 132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ноЖ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3" name="Рисунок 133" descr="Солн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Солн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4" name="Рисунок 134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5" name="Рисунок 135" descr="арб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арб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6" name="Рисунок 136" descr="ми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ми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0" t="0" r="0" b="0"/>
                  <wp:docPr id="137" name="Рисунок 137" descr="БелоСне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БелоСне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8" name="Рисунок 138" descr="Шля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Шля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39" name="Рисунок 139" descr="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40" name="Рисунок 140" descr="мороЖе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мороЖе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41" name="Рисунок 141" descr="С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С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42" name="Рисунок 142" descr="Зол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Зол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43" name="Рисунок 143" descr="каранд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каранд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44" name="Рисунок 144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Соб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(слон, снежинка, заяц, ножницы, мишка, арбуз…)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слово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«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аг»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аг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аг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инка,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аг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ая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Ц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3. Называй предметы парами таким образом, чтобы у живого предмета в паре был 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неживой предмет. Например, 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инка, 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Ц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 – но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ниЦы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Назови все предметы, добавляя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Живой – неЖивой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ивой,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инка – 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ивая,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ая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Ц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ивой, но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Ц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 – 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ивые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лон, два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лона, пять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лонов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Назови каждый предмет в уменьшительной форме, если это возможно 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лоник,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инка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иночка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Раскрась живые предметы в желтый цвет, неживые предметы – в красный цвет.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Показывай и называй 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елтый,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инка – кра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ная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9. Назови, что находится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10. 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(усложненный вариант задания: придумай предложения, используя по два слова из звукотаблицы, например,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лон 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инка -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лон поймал 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С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не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Ж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инку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Следи за правильным произношением звуков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Ш Ж С З Ц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 Р в сочетании ТР, ДР</w:t>
      </w:r>
    </w:p>
    <w:tbl>
      <w:tblPr>
        <w:tblW w:w="83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18"/>
        <w:gridCol w:w="1531"/>
        <w:gridCol w:w="1853"/>
        <w:gridCol w:w="1883"/>
      </w:tblGrid>
      <w:tr w:rsidR="000C3179" w:rsidRPr="000C3179" w:rsidTr="000C3179">
        <w:trPr>
          <w:tblCellSpacing w:w="15" w:type="dxa"/>
        </w:trPr>
        <w:tc>
          <w:tcPr>
            <w:tcW w:w="142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аус,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а,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екоза,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ументы,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оитель,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кас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юля,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Кот Ма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оскин,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ушка,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ДР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акон,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ДР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ТР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оллейбус,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ДР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ужки,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ДР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ДР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4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1" name="Рисунок 161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2" name="Рисунок 162" descr="ас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ас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3" name="Рисунок 163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4" name="Рисунок 164" descr="ос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ос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5" name="Рисунок 165" descr="инсТРу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инсТРу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6" name="Рисунок 166" descr="сТРо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сТРо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7" name="Рисунок 167" descr="касТРю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касТРю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8" name="Рисунок 168" descr="Кот МаТРос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Кот МаТРос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69" name="Рисунок 169" descr="ПеТ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ПеТ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70" name="Рисунок 170" descr="Т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Т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71" name="Рисунок 171" descr="ДРа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ДРа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72" name="Рисунок 172" descr="веД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веД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73" name="Рисунок 173" descr="ТРоллей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ТРоллей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74" name="Рисунок 174" descr="поДРу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поДРу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75" name="Рисунок 175" descr="Д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Д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76" name="Рисунок 176" descr="вы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вы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(страус, астра, стрекоза, остров, Кот Матроскин, кастрюля, строитель, инструменты, Петрушка...)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2. Ставь на каждый предмет фишку (можно использовать пуговицу или игрушку – «киндер») и проговаривай 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я смоТРю на…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смо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ю на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ауса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смо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ю на ас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у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Я смо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ю на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екозу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Например: у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ауса – ас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а, у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екозы – ос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ов , у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оскина – кас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юля и т.д. 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Назови все предметы, добавляя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живой – неживой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 – живой, ас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 – неживая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аус, два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ауса, пять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аусов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Живой предмет называй с числом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ТРИ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, а неживой предмет с числом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ТРИДЦАТЬ ТРИ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ауса,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идцать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ас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екозы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Назови, что находится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счету... ; между , над ... , под 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усложненный вариант задания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придумай предложения, используя по два слова из звукотаблицы, например, 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аус и ас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С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аус съел ас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ТР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у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Следи за правильным произношением звука Р!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 Р</w:t>
      </w:r>
    </w:p>
    <w:tbl>
      <w:tblPr>
        <w:tblW w:w="8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349"/>
        <w:gridCol w:w="1502"/>
        <w:gridCol w:w="1471"/>
        <w:gridCol w:w="1732"/>
      </w:tblGrid>
      <w:tr w:rsidR="000C3179" w:rsidRPr="000C3179" w:rsidTr="000C3179">
        <w:trPr>
          <w:tblCellSpacing w:w="15" w:type="dxa"/>
        </w:trPr>
        <w:tc>
          <w:tcPr>
            <w:tcW w:w="232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ан,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буз,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она,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сы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абан,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зеб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толет,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жи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аф,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носо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ог,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овать,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уша,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ужка,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ыба,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оза,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ак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4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93" name="Рисунок 193" descr="б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б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94" name="Рисунок 194" descr="аРб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аРб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95" name="Рисунок 195" descr="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96" name="Рисунок 196" descr="сы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сы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97" name="Рисунок 197" descr="баР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баР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98" name="Рисунок 198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199" name="Рисунок 199" descr="веРт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веРт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0" name="Рисунок 200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1" name="Рисунок 201" descr="нос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нос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2" name="Рисунок 202" descr="кРо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кРо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3" name="Рисунок 203" descr="к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к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4" name="Рисунок 204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5" name="Рисунок 205" descr="кРу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кРу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6" name="Рисунок 206" descr="Ры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Ры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7" name="Рисунок 207" descr="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08" name="Рисунок 208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(баран, арбуз, ворона, сыр, жираф, вертолет, зебра, барабан и т.д.)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слово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«пРыг»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ыг на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ана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ыг на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буз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ыг на во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ону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Например: у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ана –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буз, у во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оны – сы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Называй предметы живые красивыми, а неживые - хорошими :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 – к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асивый, а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буз – хо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оший, во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она – к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асивая, а сы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– хо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оший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ан, два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ана, пять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анов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Назови каждый предмет в уменьшительной форме, если это возможно :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 -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ашек,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буз -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бузик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Раскрась живые предметы в красный цвет, неживые предметы – в серый цвет.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Показывай и называй баРан – к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асный,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буз – се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ый, во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она - к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асная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9. Назови, что находится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... , над ... , под 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, 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10. С каждым предметом придумай по одному предложению. (усложненный вариант задания: придумай предложения, используя по два слова из звукотаблицы, например, ба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ан и 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буз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Ба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ан ест а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буз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Следи за правильным произношением звука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 Ч</w:t>
      </w:r>
    </w:p>
    <w:tbl>
      <w:tblPr>
        <w:tblW w:w="8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1379"/>
        <w:gridCol w:w="1747"/>
        <w:gridCol w:w="1425"/>
        <w:gridCol w:w="1440"/>
      </w:tblGrid>
      <w:tr w:rsidR="000C3179" w:rsidRPr="000C3179" w:rsidTr="000C3179">
        <w:trPr>
          <w:tblCellSpacing w:w="15" w:type="dxa"/>
        </w:trPr>
        <w:tc>
          <w:tcPr>
            <w:tcW w:w="238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бабо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атки,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дево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айник,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клю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айка,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мя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ела,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маль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ашка,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кин,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ай,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асы,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ове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Ч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ерепаха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4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25" name="Рисунок 225" descr="ба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ба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26" name="Рисунок 226" descr="перЧа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перЧа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27" name="Рисунок 227" descr="дев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дев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28" name="Рисунок 228" descr="Чай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Ча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29" name="Рисунок 229" descr="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клю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30" name="Рисунок 230" descr="Ч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Ч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31" name="Рисунок 231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32" name="Рисунок 232" descr="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пЧ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33" name="Рисунок 233" descr="ма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ма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34" name="Рисунок 234" descr="Ч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Ч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65835" cy="1037590"/>
                  <wp:effectExtent l="19050" t="0" r="5715" b="0"/>
                  <wp:docPr id="235" name="Рисунок 235" descr="ПеЧ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ПеЧ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36" name="Рисунок 236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04240" cy="904240"/>
                  <wp:effectExtent l="19050" t="0" r="0" b="0"/>
                  <wp:docPr id="237" name="Рисунок 237" descr="Ча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Ча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17270" cy="1017270"/>
                  <wp:effectExtent l="19050" t="0" r="0" b="0"/>
                  <wp:docPr id="238" name="Рисунок 238" descr="ов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ов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39" name="Рисунок 239" descr="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37590" cy="1037590"/>
                  <wp:effectExtent l="19050" t="0" r="0" b="0"/>
                  <wp:docPr id="240" name="Рисунок 240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(бабочка, перчатки, девочка, чайник, пчела, мяч, чайка, ключ и т.д.)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свой указательный пальчик и добавляй к называемому предмету сначала фразу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«паль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b/>
          <w:bCs/>
          <w:color w:val="000000"/>
          <w:sz w:val="21"/>
        </w:rPr>
        <w:t>ик на …»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паль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ик на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ке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паль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ик на пер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атках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паль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ик на дево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ке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Например, у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ки – пер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атки, у дево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ки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айник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К живому предмету добавляй слово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РЫ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ИТ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, а к неживому предмету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МОЛ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ИТ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ры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ит, а перЧатка мол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ит, дево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ры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ит, 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айник – мол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 и т.д.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одна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ка, две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ки, пять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ек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Назови каждый предмет в уменьшительной форме, если это возможно: пер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атки – пер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ато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ки,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айник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айни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ек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Раскрась живые предметы в коричневый цвет, неживые предметы – в черный цвет.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Показывай и называй: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– кори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невая, пер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атки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ерные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9. Назови, что находится в правом верхнем углу; в нижнем левом углу;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правом нижнем углу; в верхнем левом углу; в верхнем ряду вторым по счету; в нижнем ряду третьим по счету; во втором ряду первым по счету; между , над ... , под 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10. 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(усложненный вариант задания: придумай предложения, используя по два слова из звукотаблицы, например,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и пер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атки – Бабо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ка носит пер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атки)</w:t>
      </w:r>
    </w:p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Следи за правильным произношением звука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Ч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 Ль</w:t>
      </w:r>
    </w:p>
    <w:tbl>
      <w:tblPr>
        <w:tblW w:w="84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756"/>
        <w:gridCol w:w="1396"/>
        <w:gridCol w:w="1261"/>
        <w:gridCol w:w="1584"/>
      </w:tblGrid>
      <w:tr w:rsidR="000C3179" w:rsidRPr="000C3179" w:rsidTr="000C3179">
        <w:trPr>
          <w:tblCellSpacing w:w="15" w:type="dxa"/>
        </w:trPr>
        <w:tc>
          <w:tcPr>
            <w:tcW w:w="237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Ль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чик,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япа,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итка,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юч,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корабЛь,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шмеЛь,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теЛефон,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коз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ята,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иса,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коше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колоко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Ль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чик,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венти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ятор,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ерина,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яска,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Л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ягушка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4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965" cy="1140460"/>
                  <wp:effectExtent l="19050" t="0" r="0" b="0"/>
                  <wp:docPr id="257" name="Рисунок 257" descr="ма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ма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65835" cy="965835"/>
                  <wp:effectExtent l="19050" t="0" r="5715" b="0"/>
                  <wp:docPr id="258" name="Рисунок 258" descr="шЛя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шЛя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5515" cy="945515"/>
                  <wp:effectExtent l="19050" t="0" r="6985" b="0"/>
                  <wp:docPr id="259" name="Рисунок 259" descr="у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у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60" name="Рисунок 260" descr="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кЛю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61" name="Рисунок 261" descr="кора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кора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965" cy="862965"/>
                  <wp:effectExtent l="19050" t="0" r="0" b="0"/>
                  <wp:docPr id="262" name="Рисунок 262" descr="ш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ш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65835" cy="965835"/>
                  <wp:effectExtent l="19050" t="0" r="5715" b="0"/>
                  <wp:docPr id="263" name="Рисунок 263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64" name="Рисунок 264" descr="козЛ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козЛ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1140460" cy="1140460"/>
                  <wp:effectExtent l="19050" t="0" r="2540" b="0"/>
                  <wp:docPr id="265" name="Рисунок 265" descr="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66" name="Рисунок 266" descr="коше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кошеЛ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67" name="Рисунок 267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34720" cy="934720"/>
                  <wp:effectExtent l="19050" t="0" r="0" b="0"/>
                  <wp:docPr id="268" name="Рисунок 268" descr="колоко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колоко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69" name="Рисунок 269" descr="вентиЛя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вентиЛя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668020" cy="1140460"/>
                  <wp:effectExtent l="19050" t="0" r="0" b="0"/>
                  <wp:docPr id="270" name="Рисунок 270" descr="баЛе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баЛе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71" name="Рисунок 271" descr="коЛя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коЛя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07110" cy="1007110"/>
                  <wp:effectExtent l="19050" t="0" r="2540" b="0"/>
                  <wp:docPr id="272" name="Рисунок 272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(мальчик, шляпа, улитка, ключ, козлята, телефон, шмель …)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два пальчика одной руки (указательный и средний) и добавляй к называемому предмету сначала фразу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«Па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чики вста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и»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чики вста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на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чика,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чики вста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на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япу,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Па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чики вста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на 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итку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Например, у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чика –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япа, у 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итки – к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юч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Назови все предметы, добавляя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живой – неживой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 - живой,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япа - неживая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один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чик, два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чика , пять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чиков ; одна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япа , две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япы, пять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Назови каждый предмет в уменьшительной форме, если это возможно :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япа –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япка, 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итка - 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иточка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Раскрась живые предметы в зеленый цвет, неживые предметы – в малиновый цвет.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Показывай и называй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 – зе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еный ,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япа -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иновая , 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итка – зе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еная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9. Назови, что находится в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 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, над ...., под...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10. С каждым предметом придумай по одному предложению.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(усложненный вариант задания : придумай предложения, используя по два слова из звукотаблицы, например,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 и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япа – ма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чик надел новую ш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япу)</w:t>
      </w:r>
    </w:p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Следи за правильным произношением звука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Ль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0C3179" w:rsidRPr="000C3179" w:rsidRDefault="000C3179" w:rsidP="000C3179">
      <w:pPr>
        <w:shd w:val="clear" w:color="auto" w:fill="FFFFFF"/>
        <w:spacing w:before="210" w:after="275" w:line="240" w:lineRule="auto"/>
        <w:ind w:left="485"/>
        <w:outlineLvl w:val="0"/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</w:pPr>
      <w:r w:rsidRPr="000C3179">
        <w:rPr>
          <w:rFonts w:ascii="Verdana" w:eastAsia="Times New Roman" w:hAnsi="Verdana" w:cs="Times New Roman"/>
          <w:b/>
          <w:bCs/>
          <w:color w:val="0877A1"/>
          <w:kern w:val="36"/>
          <w:sz w:val="29"/>
          <w:szCs w:val="29"/>
        </w:rPr>
        <w:t>Звукотаблица на звук Рь</w:t>
      </w:r>
    </w:p>
    <w:tbl>
      <w:tblPr>
        <w:tblW w:w="83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502"/>
        <w:gridCol w:w="1196"/>
        <w:gridCol w:w="1472"/>
        <w:gridCol w:w="1824"/>
      </w:tblGrid>
      <w:tr w:rsidR="000C3179" w:rsidRPr="000C3179" w:rsidTr="000C3179">
        <w:trPr>
          <w:trHeight w:val="240"/>
          <w:tblCellSpacing w:w="15" w:type="dxa"/>
        </w:trPr>
        <w:tc>
          <w:tcPr>
            <w:tcW w:w="22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Слова – подсказки: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яще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ица,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иб,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епаха,</w:t>
            </w:r>
          </w:p>
        </w:tc>
        <w:tc>
          <w:tcPr>
            <w:tcW w:w="174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огу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ец,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ищепка,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ета,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инцесса,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богаты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Рь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ебенок,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ики,</w:t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ежки,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паха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Рь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есло,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ск</w:t>
            </w: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Р</w:t>
            </w:r>
            <w:r w:rsidRPr="000C31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ипачка</w:t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46"/>
        <w:gridCol w:w="2245"/>
        <w:gridCol w:w="2138"/>
      </w:tblGrid>
      <w:tr w:rsidR="000C3179" w:rsidRPr="000C3179" w:rsidTr="000C3179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C3179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5515" cy="945515"/>
                  <wp:effectExtent l="19050" t="0" r="6985" b="0"/>
                  <wp:docPr id="289" name="Рисунок 289" descr="яще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ящеР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04240" cy="904240"/>
                  <wp:effectExtent l="19050" t="0" r="0" b="0"/>
                  <wp:docPr id="290" name="Рисунок 290" descr="гРи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гРи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47750" cy="862965"/>
                  <wp:effectExtent l="19050" t="0" r="0" b="0"/>
                  <wp:docPr id="291" name="Рисунок 291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92" name="Рисунок 292" descr="огуР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огуР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24560" cy="924560"/>
                  <wp:effectExtent l="19050" t="0" r="8890" b="0"/>
                  <wp:docPr id="293" name="Рисунок 293" descr="пРищ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пРище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17270" cy="1140460"/>
                  <wp:effectExtent l="19050" t="0" r="0" b="0"/>
                  <wp:docPr id="294" name="Рисунок 294" descr="моР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моР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95" name="Рисунок 295" descr="каР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каР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96" name="Рисунок 296" descr="пРинцес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пРинцес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297" name="Рисунок 297" descr="богаты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богаты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965" cy="862965"/>
                  <wp:effectExtent l="19050" t="0" r="0" b="0"/>
                  <wp:docPr id="298" name="Рисунок 298" descr="веРе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веРе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14400" cy="914400"/>
                  <wp:effectExtent l="19050" t="0" r="0" b="0"/>
                  <wp:docPr id="299" name="Рисунок 299" descr="Реб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Реб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00" name="Рисунок 300" descr="шаР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шаР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79" w:rsidRPr="000C3179" w:rsidTr="000C31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01" name="Рисунок 301" descr="ваРе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ваРе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02" name="Рисунок 302" descr="пах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пах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03" name="Рисунок 303" descr="кРе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кРе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179" w:rsidRPr="000C3179" w:rsidRDefault="000C3179" w:rsidP="000C31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40460" cy="1140460"/>
                  <wp:effectExtent l="19050" t="0" r="2540" b="0"/>
                  <wp:docPr id="304" name="Рисунок 304" descr="скРипа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скРипа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1. Назови все предметы по порядку «змейкой», начиная с картинки со звездочкой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*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(ящерица, гриб, черепаха, огурец, принцесса, карета, моряк, прищепка и т.д.)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2. Ставь на каждый предмет фишку (можно использовать пуговицу или игрушку – «киндер») и добавляй к называемому предмету сначала словосочетание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«на 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исунке»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исунке – яще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ица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исунке – г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иб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на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исунке – че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епаха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3. Называй предметы парами таким образом, чтобы у живого предмета в паре был неживой предмет. Например: у яще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ицы – г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иб , у че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епахи – огу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ец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(картинки подобраны парами: живой предмет – неживой предмет).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4. Называй предметы живые нарядными, а неживые - резиновыми : ящеРица - наРядная, а гРиб – Резиновый, че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епаха – на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ядная, а огу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ец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езиновый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5. Называй предмет, на который ставишь фишку сначала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ЕДИНСТВЕННОМ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числе, затем, согласовывай его с числительными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ДВА, ПЯТЬ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: одна яще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ица, две яще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ицы, пять яще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иц и т.д.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6. Назови каждый предмет в уменьшительной форме, если это возможно : г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иб - г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ибочек, че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епаха - че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епашка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7. Раскрась живые предметы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сиреневый цвет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, неживые предметы –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коричневый цвет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8. Показывай и называй яще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ица – си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еневая, г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иб – ко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ичневый, че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епаха - си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еневая и т.д.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9. Назови, что находится в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... , над ... , под ...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, и т.д. (задание может быть любой сложности).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br/>
        <w:t>10. С каждым предметом придумай по одному предложению (усложненный вариант задания : придумай предложения, используя по два слова из звукотаблицы, например, яще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ица и г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иб –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яще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ица ест г</w:t>
      </w:r>
      <w:r w:rsidRPr="000C3179">
        <w:rPr>
          <w:rFonts w:ascii="Verdana" w:eastAsia="Times New Roman" w:hAnsi="Verdana" w:cs="Times New Roman"/>
          <w:b/>
          <w:bCs/>
          <w:i/>
          <w:iCs/>
          <w:color w:val="FF0000"/>
          <w:sz w:val="21"/>
        </w:rPr>
        <w:t>Р</w:t>
      </w:r>
      <w:r w:rsidRPr="000C3179">
        <w:rPr>
          <w:rFonts w:ascii="Verdana" w:eastAsia="Times New Roman" w:hAnsi="Verdana" w:cs="Times New Roman"/>
          <w:i/>
          <w:iCs/>
          <w:color w:val="000000"/>
          <w:sz w:val="21"/>
        </w:rPr>
        <w:t>иб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0C3179" w:rsidRPr="000C3179" w:rsidRDefault="000C3179" w:rsidP="000C31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Следи за правильным произношением звука</w:t>
      </w:r>
      <w:r w:rsidRPr="000C3179">
        <w:rPr>
          <w:rFonts w:ascii="Verdana" w:eastAsia="Times New Roman" w:hAnsi="Verdana" w:cs="Times New Roman"/>
          <w:color w:val="000000"/>
          <w:sz w:val="21"/>
        </w:rPr>
        <w:t> </w:t>
      </w:r>
      <w:r w:rsidRPr="000C3179">
        <w:rPr>
          <w:rFonts w:ascii="Verdana" w:eastAsia="Times New Roman" w:hAnsi="Verdana" w:cs="Times New Roman"/>
          <w:b/>
          <w:bCs/>
          <w:color w:val="FF0000"/>
          <w:sz w:val="21"/>
        </w:rPr>
        <w:t>Рь</w:t>
      </w:r>
      <w:r w:rsidRPr="000C3179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</w:p>
    <w:p w:rsidR="002F2D87" w:rsidRDefault="002F2D87"/>
    <w:sectPr w:rsidR="002F2D87" w:rsidSect="003E26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9"/>
    <w:rsid w:val="000C3179"/>
    <w:rsid w:val="002A452F"/>
    <w:rsid w:val="002F2D87"/>
    <w:rsid w:val="003E26E3"/>
    <w:rsid w:val="005D7BF1"/>
    <w:rsid w:val="00E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3179"/>
    <w:rPr>
      <w:b/>
      <w:bCs/>
    </w:rPr>
  </w:style>
  <w:style w:type="character" w:customStyle="1" w:styleId="red-letter">
    <w:name w:val="red-letter"/>
    <w:basedOn w:val="a0"/>
    <w:rsid w:val="000C3179"/>
  </w:style>
  <w:style w:type="paragraph" w:styleId="a4">
    <w:name w:val="Normal (Web)"/>
    <w:basedOn w:val="a"/>
    <w:uiPriority w:val="99"/>
    <w:semiHidden/>
    <w:unhideWhenUsed/>
    <w:rsid w:val="000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179"/>
  </w:style>
  <w:style w:type="character" w:styleId="a5">
    <w:name w:val="Emphasis"/>
    <w:basedOn w:val="a0"/>
    <w:uiPriority w:val="20"/>
    <w:qFormat/>
    <w:rsid w:val="000C31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3179"/>
    <w:rPr>
      <w:b/>
      <w:bCs/>
    </w:rPr>
  </w:style>
  <w:style w:type="character" w:customStyle="1" w:styleId="red-letter">
    <w:name w:val="red-letter"/>
    <w:basedOn w:val="a0"/>
    <w:rsid w:val="000C3179"/>
  </w:style>
  <w:style w:type="paragraph" w:styleId="a4">
    <w:name w:val="Normal (Web)"/>
    <w:basedOn w:val="a"/>
    <w:uiPriority w:val="99"/>
    <w:semiHidden/>
    <w:unhideWhenUsed/>
    <w:rsid w:val="000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179"/>
  </w:style>
  <w:style w:type="character" w:styleId="a5">
    <w:name w:val="Emphasis"/>
    <w:basedOn w:val="a0"/>
    <w:uiPriority w:val="20"/>
    <w:qFormat/>
    <w:rsid w:val="000C31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63" Type="http://schemas.openxmlformats.org/officeDocument/2006/relationships/image" Target="media/image59.gif"/><Relationship Id="rId84" Type="http://schemas.openxmlformats.org/officeDocument/2006/relationships/image" Target="media/image80.gif"/><Relationship Id="rId138" Type="http://schemas.openxmlformats.org/officeDocument/2006/relationships/image" Target="media/image134.gif"/><Relationship Id="rId159" Type="http://schemas.openxmlformats.org/officeDocument/2006/relationships/theme" Target="theme/theme1.xml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53" Type="http://schemas.openxmlformats.org/officeDocument/2006/relationships/image" Target="media/image49.gif"/><Relationship Id="rId74" Type="http://schemas.openxmlformats.org/officeDocument/2006/relationships/image" Target="media/image70.gif"/><Relationship Id="rId128" Type="http://schemas.openxmlformats.org/officeDocument/2006/relationships/image" Target="media/image124.gif"/><Relationship Id="rId149" Type="http://schemas.openxmlformats.org/officeDocument/2006/relationships/image" Target="media/image145.gif"/><Relationship Id="rId5" Type="http://schemas.openxmlformats.org/officeDocument/2006/relationships/image" Target="media/image1.gif"/><Relationship Id="rId95" Type="http://schemas.openxmlformats.org/officeDocument/2006/relationships/image" Target="media/image91.gif"/><Relationship Id="rId22" Type="http://schemas.openxmlformats.org/officeDocument/2006/relationships/image" Target="media/image18.gif"/><Relationship Id="rId43" Type="http://schemas.openxmlformats.org/officeDocument/2006/relationships/image" Target="media/image39.gif"/><Relationship Id="rId64" Type="http://schemas.openxmlformats.org/officeDocument/2006/relationships/image" Target="media/image60.gif"/><Relationship Id="rId118" Type="http://schemas.openxmlformats.org/officeDocument/2006/relationships/image" Target="media/image114.gif"/><Relationship Id="rId139" Type="http://schemas.openxmlformats.org/officeDocument/2006/relationships/image" Target="media/image135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50" Type="http://schemas.openxmlformats.org/officeDocument/2006/relationships/image" Target="media/image146.gif"/><Relationship Id="rId155" Type="http://schemas.openxmlformats.org/officeDocument/2006/relationships/image" Target="media/image151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54" Type="http://schemas.openxmlformats.org/officeDocument/2006/relationships/image" Target="media/image50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40" Type="http://schemas.openxmlformats.org/officeDocument/2006/relationships/image" Target="media/image136.gif"/><Relationship Id="rId145" Type="http://schemas.openxmlformats.org/officeDocument/2006/relationships/image" Target="media/image14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49" Type="http://schemas.openxmlformats.org/officeDocument/2006/relationships/image" Target="media/image45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44" Type="http://schemas.openxmlformats.org/officeDocument/2006/relationships/image" Target="media/image40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130" Type="http://schemas.openxmlformats.org/officeDocument/2006/relationships/image" Target="media/image126.gif"/><Relationship Id="rId135" Type="http://schemas.openxmlformats.org/officeDocument/2006/relationships/image" Target="media/image131.gif"/><Relationship Id="rId151" Type="http://schemas.openxmlformats.org/officeDocument/2006/relationships/image" Target="media/image147.gif"/><Relationship Id="rId156" Type="http://schemas.openxmlformats.org/officeDocument/2006/relationships/image" Target="media/image152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141" Type="http://schemas.openxmlformats.org/officeDocument/2006/relationships/image" Target="media/image137.gif"/><Relationship Id="rId146" Type="http://schemas.openxmlformats.org/officeDocument/2006/relationships/image" Target="media/image142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image" Target="media/image127.gif"/><Relationship Id="rId136" Type="http://schemas.openxmlformats.org/officeDocument/2006/relationships/image" Target="media/image132.gif"/><Relationship Id="rId157" Type="http://schemas.openxmlformats.org/officeDocument/2006/relationships/image" Target="media/image153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52" Type="http://schemas.openxmlformats.org/officeDocument/2006/relationships/image" Target="media/image148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Relationship Id="rId147" Type="http://schemas.openxmlformats.org/officeDocument/2006/relationships/image" Target="media/image14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142" Type="http://schemas.openxmlformats.org/officeDocument/2006/relationships/image" Target="media/image138.gif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116" Type="http://schemas.openxmlformats.org/officeDocument/2006/relationships/image" Target="media/image112.gif"/><Relationship Id="rId137" Type="http://schemas.openxmlformats.org/officeDocument/2006/relationships/image" Target="media/image133.gif"/><Relationship Id="rId158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111" Type="http://schemas.openxmlformats.org/officeDocument/2006/relationships/image" Target="media/image107.gif"/><Relationship Id="rId132" Type="http://schemas.openxmlformats.org/officeDocument/2006/relationships/image" Target="media/image128.gif"/><Relationship Id="rId153" Type="http://schemas.openxmlformats.org/officeDocument/2006/relationships/image" Target="media/image149.gif"/><Relationship Id="rId15" Type="http://schemas.openxmlformats.org/officeDocument/2006/relationships/image" Target="media/image11.gif"/><Relationship Id="rId36" Type="http://schemas.openxmlformats.org/officeDocument/2006/relationships/image" Target="media/image32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27" Type="http://schemas.openxmlformats.org/officeDocument/2006/relationships/image" Target="media/image12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52" Type="http://schemas.openxmlformats.org/officeDocument/2006/relationships/image" Target="media/image48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43" Type="http://schemas.openxmlformats.org/officeDocument/2006/relationships/image" Target="media/image139.gif"/><Relationship Id="rId148" Type="http://schemas.openxmlformats.org/officeDocument/2006/relationships/image" Target="media/image14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26" Type="http://schemas.openxmlformats.org/officeDocument/2006/relationships/image" Target="media/image22.gif"/><Relationship Id="rId47" Type="http://schemas.openxmlformats.org/officeDocument/2006/relationships/image" Target="media/image43.gif"/><Relationship Id="rId68" Type="http://schemas.openxmlformats.org/officeDocument/2006/relationships/image" Target="media/image64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image" Target="media/image129.gif"/><Relationship Id="rId154" Type="http://schemas.openxmlformats.org/officeDocument/2006/relationships/image" Target="media/image150.gif"/><Relationship Id="rId16" Type="http://schemas.openxmlformats.org/officeDocument/2006/relationships/image" Target="media/image12.gif"/><Relationship Id="rId37" Type="http://schemas.openxmlformats.org/officeDocument/2006/relationships/image" Target="media/image33.gif"/><Relationship Id="rId58" Type="http://schemas.openxmlformats.org/officeDocument/2006/relationships/image" Target="media/image54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44" Type="http://schemas.openxmlformats.org/officeDocument/2006/relationships/image" Target="media/image140.gif"/><Relationship Id="rId90" Type="http://schemas.openxmlformats.org/officeDocument/2006/relationships/image" Target="media/image86.gif"/><Relationship Id="rId27" Type="http://schemas.openxmlformats.org/officeDocument/2006/relationships/image" Target="media/image23.gif"/><Relationship Id="rId48" Type="http://schemas.openxmlformats.org/officeDocument/2006/relationships/image" Target="media/image44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34" Type="http://schemas.openxmlformats.org/officeDocument/2006/relationships/image" Target="media/image1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</cp:lastModifiedBy>
  <cp:revision>2</cp:revision>
  <dcterms:created xsi:type="dcterms:W3CDTF">2020-04-13T16:46:00Z</dcterms:created>
  <dcterms:modified xsi:type="dcterms:W3CDTF">2020-04-13T16:46:00Z</dcterms:modified>
</cp:coreProperties>
</file>