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C" w:rsidRPr="0028201E" w:rsidRDefault="005C4C1C" w:rsidP="002820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28201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Безопасность детей в летний период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По данным Всемирной Организации Здравоохранения (ВОЗ):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>Ежедневно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 xml:space="preserve">Ежегодно по этой причине погибает более 1 </w:t>
      </w:r>
      <w:r w:rsidR="00620344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>000</w:t>
      </w:r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 xml:space="preserve"> </w:t>
      </w:r>
      <w:r w:rsidR="00620344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>000</w:t>
      </w:r>
      <w:bookmarkStart w:id="0" w:name="_GoBack"/>
      <w:bookmarkEnd w:id="0"/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 xml:space="preserve"> детей и молодых людей моложе 18 лет, это означает, что каждый час ежедневно гибнет более 100 детей.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 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1527C8" w:rsidRPr="00B33D9F" w:rsidRDefault="000B090F" w:rsidP="0062034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связи с </w:t>
      </w:r>
      <w:r w:rsidR="001527C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противоэпидемическими 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мероприятиями</w:t>
      </w:r>
      <w:r w:rsidR="0028201E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,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5A5D5D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связанными  с распространением новой </w:t>
      </w:r>
      <w:proofErr w:type="spellStart"/>
      <w:r w:rsidR="005A5D5D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коронавирусной</w:t>
      </w:r>
      <w:proofErr w:type="spellEnd"/>
      <w:r w:rsidR="005A5D5D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инфекции </w:t>
      </w:r>
      <w:r w:rsidR="001527C8"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(COVID-19) занятость, досуг и отдых детей оказались ограниченными.</w:t>
      </w:r>
    </w:p>
    <w:p w:rsidR="001527C8" w:rsidRPr="00B33D9F" w:rsidRDefault="00134D6E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Российской </w:t>
      </w:r>
      <w:r w:rsidR="0007386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Ф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едерации согласно официальной статистике за первое полугодие 2020 года зарегистрировано 177 случаев гибели детей на воде</w:t>
      </w:r>
      <w:r w:rsidR="0007386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, только за 7 июля </w:t>
      </w:r>
      <w:r w:rsidR="004B54F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утонули </w:t>
      </w:r>
      <w:r w:rsidR="0007386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10 детей. Такой печальной статистики не наблюдалось за всю историю современной России.</w:t>
      </w:r>
      <w:r w:rsidR="004B54F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</w:p>
    <w:p w:rsidR="003F0D57" w:rsidRPr="00B33D9F" w:rsidRDefault="004B54F8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Краснодарском крае почти в 2 раза по сравнению с аналогичным периодом прошлого года увеличилось количество детей, обратившихся в травматологические пункты </w:t>
      </w:r>
      <w:r w:rsidR="00F05673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по причине падения с лестниц, турников, </w:t>
      </w:r>
      <w:r w:rsidR="001527C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деревьев</w:t>
      </w:r>
      <w:r w:rsidR="000678EF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1527C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и др.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</w:t>
      </w:r>
    </w:p>
    <w:p w:rsidR="00090CFA" w:rsidRPr="00B33D9F" w:rsidRDefault="00090CFA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Возможно</w:t>
      </w:r>
      <w:r w:rsidR="0015688C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,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за период ограничительных мероприятий у детей ослаблен инстинкт самосохранения, а у родителей снизилось чувство ответственности за жизнь и здоровье детей. 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Лето-период повышенного риска детского травматизма.</w:t>
      </w:r>
      <w:r w:rsidRPr="00B33D9F">
        <w:rPr>
          <w:rFonts w:ascii="Arial" w:hAnsi="Arial" w:cs="Arial"/>
          <w:color w:val="000000" w:themeColor="text1"/>
        </w:rPr>
        <w:t xml:space="preserve"> 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Это время положительных эмоций. От хорошего настроения дети начинают больше играть, больше двигаться и больше рисковать. Запретить ребёнку познавать мир невозможно. Дело родителей - подстраховать его, предупредить возможную трагедию. Одним словом быть рядом, и даже на шаг впереди. Летом детский травматизм повышается до 20%. Наибольшее число травм происходит у мальчиков, в 2-3 раза чаще, чем у девочек.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proofErr w:type="spellStart"/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Кататравма</w:t>
      </w:r>
      <w:proofErr w:type="spellEnd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(падение с высоты), приводит к </w:t>
      </w:r>
      <w:proofErr w:type="spellStart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инвалидизации</w:t>
      </w:r>
      <w:proofErr w:type="spellEnd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или смерти, при которой в 20% случаев страдают дети до 5 лет. Дети не умеют летать!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Открывающиеся окна и балконы должны быть абсолютно недоступны детям, противомоскитная сетка не спасет в этой ситуации и может только создавать ложное чувство безопасности.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Утопление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- в 50% случаев страдают дети 10-13 лет из-за неумения плавать. Практически все утопления детей происходят в летний период. 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Дети могут утонуть менее чем за две минуты даже в небольшом количестве воды. Взрослые должны научить детей правилам поведения на воде и ни на минуту не оставлять ребенка без присмотра вблизи водоемов,  учите детей плавать, начиная с раннего возраста.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15688C" w:rsidRPr="00B33D9F" w:rsidRDefault="0015688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Солнечный травматизм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 сильно воздействие солнца, когда ребенок играет в воде, так вода обладает отражательными свойствами. В нашем городе наиболее опасное время 10 до 16 часов. При пребывании на солнце</w:t>
      </w:r>
      <w:r w:rsidRPr="00B33D9F">
        <w:rPr>
          <w:rFonts w:ascii="Arial" w:hAnsi="Arial" w:cs="Arial"/>
          <w:color w:val="000000" w:themeColor="text1"/>
        </w:rPr>
        <w:t xml:space="preserve"> 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покрывать голову головным убором. О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берегайте ребенка от солнечных ожогов, солнечного и теплового «удара». Используйте солнцезащитный крем.  Соблюдай режим приема солнечных ванн.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Дорожно-транспортный травматизм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- дает около 25% всех смертельных случаев.</w:t>
      </w:r>
      <w:r w:rsidRPr="00B33D9F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 xml:space="preserve"> 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К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ситуациях. 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Несчастные случаи при езде на велосипеде, самокате, </w:t>
      </w:r>
      <w:proofErr w:type="spellStart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скейте</w:t>
      </w:r>
      <w:proofErr w:type="spellEnd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 У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чите ребенка безопасному поведению при езде на велосипеде, самокате, </w:t>
      </w:r>
      <w:proofErr w:type="spellStart"/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скейте</w:t>
      </w:r>
      <w:proofErr w:type="spellEnd"/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. Дети должны в обязательном порядке использовать защитные шлемы и другие приспособления.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В летний курортный сезон появляются иногородние автотуристы, которые не имеют опыта вождения по горным дорогам и не всегда могут среагировать на опасную ситуацию на дороге.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Детям дошкольного возраста особенно опасно находиться на дороге - с ними всегда должны быть взрослые. Детям нельзя играть возле дороги, особенно с мячом. Детей нельзя сажать на переднее сидение машины,     при перевозке ребенка в автомобиле, необходимо использовать специальные кресла и ремни безопасности. На одежде ребенка желательно иметь специальные светоотражающие нашивки.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Травмы на железнодорожном транспорте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- нахождение детей в зоне железной дороги без присмотра взрослых может быть смертельно опасно.</w:t>
      </w:r>
    </w:p>
    <w:p w:rsidR="00090CFA" w:rsidRPr="00B33D9F" w:rsidRDefault="00090CFA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Одной из частых проблем в летний период является нападение бродячих животных на детей и как следствие: укусы, </w:t>
      </w:r>
      <w:proofErr w:type="spellStart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ослюнение</w:t>
      </w:r>
      <w:proofErr w:type="spellEnd"/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, что представляет собой вполне реальную угрозу инфицирования вирусом бешенства.</w:t>
      </w:r>
    </w:p>
    <w:p w:rsidR="00E23340" w:rsidRDefault="00E23340" w:rsidP="0062034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Отравления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: 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ядовитые грибы и ягоды - возможная причина тяжелых отравлений, следите за ребенком при прогулках в лесу или парке. </w:t>
      </w:r>
      <w:proofErr w:type="gramStart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Ядовитые вещества содержат олеандр, дурман, майский ландыш, глициния, морозник, безвременник, молочай, аконит, </w:t>
      </w:r>
      <w:proofErr w:type="spellStart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клещевик</w:t>
      </w:r>
      <w:proofErr w:type="spellEnd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борщевник</w:t>
      </w:r>
      <w:proofErr w:type="spellEnd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, волчий ягодник, бобовник.</w:t>
      </w:r>
      <w:proofErr w:type="gramEnd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Помните, что к «агрессивным» относятся растения, которые выделяют много пыльцы, ведь пыльца – один из самых распространённых аллергенов. </w:t>
      </w:r>
      <w:proofErr w:type="gramStart"/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В этом списке астры, хризантемы, кореопсисы, маргаритки, бархатцы, ноготки, а также ива, сирень, берёза, клён.</w:t>
      </w:r>
      <w:proofErr w:type="gramEnd"/>
      <w:r w:rsidRPr="00B33D9F">
        <w:rPr>
          <w:rFonts w:ascii="Arial" w:hAnsi="Arial" w:cs="Arial"/>
          <w:color w:val="000000" w:themeColor="text1"/>
        </w:rPr>
        <w:t xml:space="preserve"> 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Даже у младших школьников эти растения могут вызвать серьёзные отравления.</w:t>
      </w:r>
    </w:p>
    <w:p w:rsidR="00620344" w:rsidRPr="00B33D9F" w:rsidRDefault="00620344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</w:p>
    <w:p w:rsidR="005C4C1C" w:rsidRDefault="005C4C1C" w:rsidP="006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>Уважаемые родители, помните - дети чаще всего получают травму (иногда смертельную) - по недосмотру взрослых, защитите детей от беды.</w:t>
      </w:r>
    </w:p>
    <w:p w:rsidR="00620344" w:rsidRPr="00620344" w:rsidRDefault="00620344" w:rsidP="006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</w:pPr>
    </w:p>
    <w:p w:rsidR="000678EF" w:rsidRPr="00B33D9F" w:rsidRDefault="00162359" w:rsidP="00B33D9F">
      <w:pPr>
        <w:pStyle w:val="a4"/>
        <w:spacing w:before="0" w:beforeAutospacing="0" w:after="0" w:afterAutospacing="0"/>
        <w:jc w:val="center"/>
        <w:rPr>
          <w:rFonts w:ascii="PT Serif" w:hAnsi="PT Serif"/>
          <w:color w:val="000000" w:themeColor="text1"/>
          <w:sz w:val="2"/>
          <w:szCs w:val="2"/>
        </w:rPr>
      </w:pPr>
      <w:r w:rsidRPr="00B33D9F">
        <w:rPr>
          <w:rFonts w:ascii="&amp;quot" w:hAnsi="&amp;quot"/>
          <w:color w:val="000000" w:themeColor="text1"/>
          <w:sz w:val="28"/>
          <w:szCs w:val="28"/>
        </w:rPr>
        <w:t xml:space="preserve">ГБУЗ </w:t>
      </w:r>
      <w:r w:rsidRPr="00B33D9F">
        <w:rPr>
          <w:rFonts w:ascii="&amp;quot" w:hAnsi="&amp;quot" w:hint="eastAsia"/>
          <w:color w:val="000000" w:themeColor="text1"/>
          <w:sz w:val="28"/>
          <w:szCs w:val="28"/>
        </w:rPr>
        <w:t>«</w:t>
      </w:r>
      <w:r w:rsidRPr="00B33D9F">
        <w:rPr>
          <w:rFonts w:ascii="&amp;quot" w:hAnsi="&amp;quot"/>
          <w:color w:val="000000" w:themeColor="text1"/>
          <w:sz w:val="28"/>
          <w:szCs w:val="28"/>
        </w:rPr>
        <w:t xml:space="preserve">Центр </w:t>
      </w:r>
      <w:proofErr w:type="gramStart"/>
      <w:r w:rsidRPr="00B33D9F">
        <w:rPr>
          <w:rFonts w:ascii="&amp;quot" w:hAnsi="&amp;quot"/>
          <w:color w:val="000000" w:themeColor="text1"/>
          <w:sz w:val="28"/>
          <w:szCs w:val="28"/>
        </w:rPr>
        <w:t>медицинской</w:t>
      </w:r>
      <w:proofErr w:type="gramEnd"/>
      <w:r w:rsidRPr="00B33D9F">
        <w:rPr>
          <w:rFonts w:ascii="&amp;quot" w:hAnsi="&amp;quot"/>
          <w:color w:val="000000" w:themeColor="text1"/>
          <w:sz w:val="28"/>
          <w:szCs w:val="28"/>
        </w:rPr>
        <w:t xml:space="preserve"> профилактики города Сочи</w:t>
      </w:r>
      <w:r w:rsidRPr="00B33D9F">
        <w:rPr>
          <w:rFonts w:ascii="&amp;quot" w:hAnsi="&amp;quot" w:hint="eastAsia"/>
          <w:color w:val="000000" w:themeColor="text1"/>
          <w:sz w:val="28"/>
          <w:szCs w:val="28"/>
        </w:rPr>
        <w:t>»</w:t>
      </w:r>
      <w:r w:rsidRPr="00B33D9F">
        <w:rPr>
          <w:rFonts w:ascii="&amp;quot" w:hAnsi="&amp;quot"/>
          <w:color w:val="000000" w:themeColor="text1"/>
          <w:sz w:val="28"/>
          <w:szCs w:val="28"/>
        </w:rPr>
        <w:t xml:space="preserve"> министерства здравоохранения Краснодарского края.</w:t>
      </w:r>
    </w:p>
    <w:sectPr w:rsidR="000678EF" w:rsidRPr="00B33D9F" w:rsidSect="006203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C"/>
    <w:rsid w:val="00064651"/>
    <w:rsid w:val="000678EF"/>
    <w:rsid w:val="00073868"/>
    <w:rsid w:val="00090CFA"/>
    <w:rsid w:val="000B090F"/>
    <w:rsid w:val="00134D6E"/>
    <w:rsid w:val="001527C8"/>
    <w:rsid w:val="0015688C"/>
    <w:rsid w:val="00162359"/>
    <w:rsid w:val="0028201E"/>
    <w:rsid w:val="003F0D57"/>
    <w:rsid w:val="004725C4"/>
    <w:rsid w:val="004B54F8"/>
    <w:rsid w:val="005A5D5D"/>
    <w:rsid w:val="005C4C1C"/>
    <w:rsid w:val="00620344"/>
    <w:rsid w:val="008F3EDF"/>
    <w:rsid w:val="00B33D9F"/>
    <w:rsid w:val="00B946CB"/>
    <w:rsid w:val="00BD73AA"/>
    <w:rsid w:val="00E23340"/>
    <w:rsid w:val="00ED747A"/>
    <w:rsid w:val="00F05673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C1C"/>
    <w:rPr>
      <w:b/>
      <w:bCs/>
    </w:rPr>
  </w:style>
  <w:style w:type="paragraph" w:styleId="a4">
    <w:name w:val="Normal (Web)"/>
    <w:basedOn w:val="a"/>
    <w:uiPriority w:val="99"/>
    <w:unhideWhenUsed/>
    <w:rsid w:val="0006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C1C"/>
    <w:rPr>
      <w:b/>
      <w:bCs/>
    </w:rPr>
  </w:style>
  <w:style w:type="paragraph" w:styleId="a4">
    <w:name w:val="Normal (Web)"/>
    <w:basedOn w:val="a"/>
    <w:uiPriority w:val="99"/>
    <w:unhideWhenUsed/>
    <w:rsid w:val="0006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FED1-5869-4EC3-B2E6-49546AFA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Боблева Людмила Александровна</cp:lastModifiedBy>
  <cp:revision>2</cp:revision>
  <dcterms:created xsi:type="dcterms:W3CDTF">2020-07-27T12:05:00Z</dcterms:created>
  <dcterms:modified xsi:type="dcterms:W3CDTF">2020-07-27T12:05:00Z</dcterms:modified>
</cp:coreProperties>
</file>